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D5067" w:rsidRPr="004D5067" w:rsidRDefault="004D5067">
      <w:pPr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bookmarkStart w:id="0" w:name="_GoBack"/>
      <w:r w:rsidRPr="004D5067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Poezja konkretna</w:t>
      </w:r>
      <w:r w:rsidRPr="004D506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– kierunek artystyczny łączący elementy </w:t>
      </w:r>
      <w:hyperlink r:id="rId7" w:tooltip="Poezja" w:history="1">
        <w:r w:rsidRPr="004D5067">
          <w:rPr>
            <w:rStyle w:val="Hipercze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poezji</w:t>
        </w:r>
      </w:hyperlink>
      <w:r w:rsidRPr="004D5067">
        <w:rPr>
          <w:rFonts w:ascii="Times New Roman" w:hAnsi="Times New Roman" w:cs="Times New Roman"/>
          <w:sz w:val="24"/>
          <w:szCs w:val="24"/>
          <w:shd w:val="clear" w:color="auto" w:fill="FFFFFF"/>
        </w:rPr>
        <w:t> i sztuk wizualnych. Układ wizualny jest tu tak samo ważny jak znaczenie słów, rym i rytm w tradycyjnej poezji. Poematy w postaci kompozycji wizualnych zbudowanych z układów liter i znaków nie muszą być podporządkowane żadnym związkom znaczeniowym czy tym wynikającym ze struktury zdania.</w:t>
      </w:r>
    </w:p>
    <w:p w:rsidR="00AE3758" w:rsidRPr="004D5067" w:rsidRDefault="004D5067">
      <w:pPr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D5067">
        <w:rPr>
          <w:rFonts w:ascii="Times New Roman" w:hAnsi="Times New Roman" w:cs="Times New Roman"/>
          <w:sz w:val="24"/>
          <w:szCs w:val="24"/>
          <w:shd w:val="clear" w:color="auto" w:fill="FFFFFF"/>
        </w:rPr>
        <w:t>Poezja konkretna pozbawiona jest zatem wszelkich walorów komunikacyjnych. Znak graficzny staje się tu przede wszystkim znakiem ikonicznym, czyli konkretnym. Innymi słowy,</w:t>
      </w:r>
      <w:r w:rsidRPr="004D5067">
        <w:rPr>
          <w:rStyle w:val="Pogrubienie"/>
          <w:rFonts w:ascii="Times New Roman" w:hAnsi="Times New Roman" w:cs="Times New Roman"/>
          <w:sz w:val="24"/>
          <w:szCs w:val="24"/>
          <w:shd w:val="clear" w:color="auto" w:fill="FFFFFF"/>
        </w:rPr>
        <w:t> poezja „konkretna” nie przedstawia świata, ale mówi jedynie o samej sobie</w:t>
      </w:r>
      <w:r w:rsidRPr="004D5067">
        <w:rPr>
          <w:rFonts w:ascii="Times New Roman" w:hAnsi="Times New Roman" w:cs="Times New Roman"/>
          <w:sz w:val="24"/>
          <w:szCs w:val="24"/>
          <w:shd w:val="clear" w:color="auto" w:fill="FFFFFF"/>
        </w:rPr>
        <w:t>. Słowo zostaje tu odizolowane od zewnętrznego kontekstu, a nawet zdania. Nie liczy się logika, ale metoda zapisu tekstu-słowa.</w:t>
      </w:r>
    </w:p>
    <w:p w:rsidR="004D5067" w:rsidRDefault="00E82F4B">
      <w:pPr>
        <w:rPr>
          <w:rFonts w:ascii="Times New Roman" w:hAnsi="Times New Roman" w:cs="Times New Roman"/>
          <w:sz w:val="24"/>
          <w:szCs w:val="24"/>
        </w:rPr>
      </w:pPr>
      <w:hyperlink r:id="rId8" w:history="1">
        <w:r w:rsidR="004D5067" w:rsidRPr="00C50396">
          <w:rPr>
            <w:rStyle w:val="Hipercze"/>
            <w:rFonts w:ascii="Times New Roman" w:hAnsi="Times New Roman" w:cs="Times New Roman"/>
            <w:sz w:val="24"/>
            <w:szCs w:val="24"/>
          </w:rPr>
          <w:t>https://eszkola.pl/jezyk-polski/poezja-konkretna-2470.html</w:t>
        </w:r>
      </w:hyperlink>
    </w:p>
    <w:bookmarkEnd w:id="0"/>
    <w:p w:rsidR="004D5067" w:rsidRDefault="004D5067">
      <w:pPr>
        <w:rPr>
          <w:rFonts w:ascii="Times New Roman" w:hAnsi="Times New Roman" w:cs="Times New Roman"/>
          <w:sz w:val="24"/>
          <w:szCs w:val="24"/>
        </w:rPr>
      </w:pPr>
    </w:p>
    <w:p w:rsidR="00D748F7" w:rsidRDefault="00D748F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Przykłady poezji konkretnej</w:t>
      </w:r>
      <w:r w:rsidR="00A47205">
        <w:rPr>
          <w:rFonts w:ascii="Times New Roman" w:hAnsi="Times New Roman" w:cs="Times New Roman"/>
          <w:sz w:val="24"/>
          <w:szCs w:val="24"/>
        </w:rPr>
        <w:t xml:space="preserve"> (zaczerpnięte z czasopisma Palette, 2002)</w:t>
      </w:r>
    </w:p>
    <w:p w:rsidR="00A47205" w:rsidRDefault="00A4720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Temat: Familie/Rodzina</w:t>
      </w:r>
    </w:p>
    <w:p w:rsidR="00D748F7" w:rsidRDefault="00D748F7">
      <w:pPr>
        <w:rPr>
          <w:rFonts w:ascii="Times New Roman" w:hAnsi="Times New Roman" w:cs="Times New Roman"/>
          <w:sz w:val="24"/>
          <w:szCs w:val="24"/>
        </w:rPr>
      </w:pPr>
    </w:p>
    <w:p w:rsidR="00114D63" w:rsidRDefault="00114D63">
      <w:pPr>
        <w:rPr>
          <w:rFonts w:ascii="Times New Roman" w:hAnsi="Times New Roman" w:cs="Times New Roman"/>
          <w:sz w:val="24"/>
          <w:szCs w:val="24"/>
        </w:rPr>
      </w:pPr>
    </w:p>
    <w:p w:rsidR="00114D63" w:rsidRDefault="00A47205">
      <w:pPr>
        <w:rPr>
          <w:rFonts w:ascii="Times New Roman" w:hAnsi="Times New Roman" w:cs="Times New Roman"/>
          <w:sz w:val="24"/>
          <w:szCs w:val="24"/>
        </w:rPr>
      </w:pPr>
      <w:r w:rsidRPr="00A47205"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760720" cy="7920990"/>
            <wp:effectExtent l="0" t="0" r="0" b="3810"/>
            <wp:docPr id="1" name="Obraz 1" descr="C:\Users\Darek\Pictures\2021-04-07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arek\Pictures\2021-04-07\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D63" w:rsidRDefault="00114D63">
      <w:pPr>
        <w:rPr>
          <w:rFonts w:ascii="Times New Roman" w:hAnsi="Times New Roman" w:cs="Times New Roman"/>
          <w:sz w:val="24"/>
          <w:szCs w:val="24"/>
        </w:rPr>
      </w:pPr>
    </w:p>
    <w:p w:rsidR="00114D63" w:rsidRDefault="00114D63">
      <w:pPr>
        <w:rPr>
          <w:rFonts w:ascii="Times New Roman" w:hAnsi="Times New Roman" w:cs="Times New Roman"/>
          <w:sz w:val="24"/>
          <w:szCs w:val="24"/>
        </w:rPr>
      </w:pPr>
    </w:p>
    <w:p w:rsidR="00114D63" w:rsidRDefault="00114D63">
      <w:pPr>
        <w:rPr>
          <w:rFonts w:ascii="Times New Roman" w:hAnsi="Times New Roman" w:cs="Times New Roman"/>
          <w:sz w:val="24"/>
          <w:szCs w:val="24"/>
        </w:rPr>
      </w:pPr>
    </w:p>
    <w:p w:rsidR="00114D63" w:rsidRDefault="00A47205">
      <w:pPr>
        <w:rPr>
          <w:rFonts w:ascii="Times New Roman" w:hAnsi="Times New Roman" w:cs="Times New Roman"/>
          <w:sz w:val="24"/>
          <w:szCs w:val="24"/>
        </w:rPr>
      </w:pPr>
      <w:r w:rsidRPr="00A47205"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760720" cy="7920990"/>
            <wp:effectExtent l="0" t="0" r="0" b="3810"/>
            <wp:docPr id="2" name="Obraz 2" descr="C:\Users\Darek\Pictures\2021-04-07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arek\Pictures\2021-04-07\0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D63" w:rsidRDefault="00114D63">
      <w:pPr>
        <w:rPr>
          <w:rFonts w:ascii="Times New Roman" w:hAnsi="Times New Roman" w:cs="Times New Roman"/>
          <w:sz w:val="24"/>
          <w:szCs w:val="24"/>
        </w:rPr>
      </w:pPr>
    </w:p>
    <w:p w:rsidR="00114D63" w:rsidRDefault="00114D63">
      <w:pPr>
        <w:rPr>
          <w:rFonts w:ascii="Times New Roman" w:hAnsi="Times New Roman" w:cs="Times New Roman"/>
          <w:sz w:val="24"/>
          <w:szCs w:val="24"/>
        </w:rPr>
      </w:pPr>
    </w:p>
    <w:p w:rsidR="00A47205" w:rsidRDefault="00A47205">
      <w:pPr>
        <w:rPr>
          <w:rFonts w:ascii="Times New Roman" w:hAnsi="Times New Roman" w:cs="Times New Roman"/>
          <w:sz w:val="24"/>
          <w:szCs w:val="24"/>
        </w:rPr>
      </w:pPr>
      <w:r w:rsidRPr="00A47205"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760720" cy="7920990"/>
            <wp:effectExtent l="0" t="0" r="0" b="3810"/>
            <wp:docPr id="3" name="Obraz 3" descr="C:\Users\Darek\Pictures\2021-04-07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arek\Pictures\2021-04-07\0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7205" w:rsidRDefault="00A47205">
      <w:pPr>
        <w:rPr>
          <w:rFonts w:ascii="Times New Roman" w:hAnsi="Times New Roman" w:cs="Times New Roman"/>
          <w:sz w:val="24"/>
          <w:szCs w:val="24"/>
        </w:rPr>
      </w:pPr>
      <w:r w:rsidRPr="00A47205"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760720" cy="7920990"/>
            <wp:effectExtent l="0" t="0" r="0" b="3810"/>
            <wp:docPr id="4" name="Obraz 4" descr="C:\Users\Darek\Pictures\2021-04-07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arek\Pictures\2021-04-07\0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7205" w:rsidRDefault="00A47205">
      <w:pPr>
        <w:rPr>
          <w:rFonts w:ascii="Times New Roman" w:hAnsi="Times New Roman" w:cs="Times New Roman"/>
          <w:sz w:val="24"/>
          <w:szCs w:val="24"/>
        </w:rPr>
      </w:pPr>
      <w:r w:rsidRPr="00A47205"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760720" cy="7920990"/>
            <wp:effectExtent l="0" t="0" r="0" b="3810"/>
            <wp:docPr id="5" name="Obraz 5" descr="C:\Users\Darek\Pictures\2021-04-07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arek\Pictures\2021-04-07\0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7205" w:rsidRDefault="00A47205">
      <w:pPr>
        <w:rPr>
          <w:rFonts w:ascii="Times New Roman" w:hAnsi="Times New Roman" w:cs="Times New Roman"/>
          <w:sz w:val="24"/>
          <w:szCs w:val="24"/>
        </w:rPr>
      </w:pPr>
      <w:r w:rsidRPr="00A47205"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760720" cy="7920990"/>
            <wp:effectExtent l="0" t="0" r="0" b="3810"/>
            <wp:docPr id="6" name="Obraz 6" descr="C:\Users\Darek\Pictures\2021-04-07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arek\Pictures\2021-04-07\0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7205" w:rsidRDefault="00A47205">
      <w:pPr>
        <w:rPr>
          <w:rFonts w:ascii="Times New Roman" w:hAnsi="Times New Roman" w:cs="Times New Roman"/>
          <w:sz w:val="24"/>
          <w:szCs w:val="24"/>
        </w:rPr>
      </w:pPr>
      <w:r w:rsidRPr="00A47205"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760720" cy="7920990"/>
            <wp:effectExtent l="0" t="0" r="0" b="3810"/>
            <wp:docPr id="7" name="Obraz 7" descr="C:\Users\Darek\Pictures\2021-04-07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arek\Pictures\2021-04-07\0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7205" w:rsidRDefault="00A47205">
      <w:pPr>
        <w:rPr>
          <w:rFonts w:ascii="Times New Roman" w:hAnsi="Times New Roman" w:cs="Times New Roman"/>
          <w:sz w:val="24"/>
          <w:szCs w:val="24"/>
        </w:rPr>
      </w:pPr>
    </w:p>
    <w:p w:rsidR="00A47205" w:rsidRDefault="00A47205">
      <w:pPr>
        <w:rPr>
          <w:rFonts w:ascii="Times New Roman" w:hAnsi="Times New Roman" w:cs="Times New Roman"/>
          <w:sz w:val="24"/>
          <w:szCs w:val="24"/>
        </w:rPr>
      </w:pPr>
    </w:p>
    <w:p w:rsidR="00A47205" w:rsidRDefault="00A47205">
      <w:pPr>
        <w:rPr>
          <w:rFonts w:ascii="Times New Roman" w:hAnsi="Times New Roman" w:cs="Times New Roman"/>
          <w:sz w:val="24"/>
          <w:szCs w:val="24"/>
        </w:rPr>
      </w:pPr>
    </w:p>
    <w:p w:rsidR="00A76453" w:rsidRDefault="00A7645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Regulamin konkursu</w:t>
      </w:r>
    </w:p>
    <w:p w:rsidR="00A76453" w:rsidRDefault="00A76453" w:rsidP="00A47205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Celem głównym konkursu jest popularyzacja języka niemieckiego oraz kultury wysokiej wśród młodzieży.</w:t>
      </w:r>
    </w:p>
    <w:p w:rsidR="00A76453" w:rsidRDefault="00A76453" w:rsidP="00A47205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Konkurs organizowany jest przez nauczycieli języka niemieckiego I Liceum Ogólnokształcącego oraz ZS im. S. Staszica w Nakle n. Notecią przy wsparciu doradcy metodycznego KP CEN.</w:t>
      </w:r>
    </w:p>
    <w:p w:rsidR="00A76453" w:rsidRDefault="00A76453" w:rsidP="00A47205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Konkurs kierowany jest do uczniów wszystkich szkół ponadpodstawowych powiatu nakielskiego.</w:t>
      </w:r>
    </w:p>
    <w:p w:rsidR="00A76453" w:rsidRDefault="00A76453" w:rsidP="00A47205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Zadaniem przystępującego do konkursu jest wykonanie pracy zgodnej z definicją i za</w:t>
      </w:r>
      <w:r w:rsidR="00A47205">
        <w:rPr>
          <w:rFonts w:ascii="Times New Roman" w:hAnsi="Times New Roman" w:cs="Times New Roman"/>
          <w:sz w:val="24"/>
          <w:szCs w:val="24"/>
        </w:rPr>
        <w:t>sadami poezji konkretnej na JEDEN, wybrany spośród p</w:t>
      </w:r>
      <w:r w:rsidR="008A7246">
        <w:rPr>
          <w:rFonts w:ascii="Times New Roman" w:hAnsi="Times New Roman" w:cs="Times New Roman"/>
          <w:sz w:val="24"/>
          <w:szCs w:val="24"/>
        </w:rPr>
        <w:t>odanych, temat: NATUR/NATURA, PO</w:t>
      </w:r>
      <w:r w:rsidR="00A47205">
        <w:rPr>
          <w:rFonts w:ascii="Times New Roman" w:hAnsi="Times New Roman" w:cs="Times New Roman"/>
          <w:sz w:val="24"/>
          <w:szCs w:val="24"/>
        </w:rPr>
        <w:t>SITIVE GEFÜHLE/POZYTYWNE UCZUCIA.</w:t>
      </w:r>
    </w:p>
    <w:p w:rsidR="00A76453" w:rsidRDefault="00A76453" w:rsidP="00A47205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Praca nie może być plagiatem ani być odwzorowaniem dzieł już istniejących.</w:t>
      </w:r>
    </w:p>
    <w:p w:rsidR="00A76453" w:rsidRDefault="00A76453" w:rsidP="00A47205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Praca powinna być wykonana w języku niemieckim oraz mieć swój odpowiednik w języku polskim.</w:t>
      </w:r>
    </w:p>
    <w:p w:rsidR="00A76453" w:rsidRDefault="00A76453" w:rsidP="00A47205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Technika wykonania pracy jest dowolna. Może być wykonana ręcznie lub komputerowo.</w:t>
      </w:r>
    </w:p>
    <w:p w:rsidR="00A76453" w:rsidRDefault="00A76453" w:rsidP="00A47205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Uczestnicy konkursu wysyłają prace do swojego nauczyciela języka niemieckiego lub do innej, wyznaczonej w danej szkole do tego osoby. W przypadku prac wykonanych ręcznie uczestnik zobowiązany jest do wysłania skanu pracy w wysokiej jakości.</w:t>
      </w:r>
    </w:p>
    <w:p w:rsidR="00A76453" w:rsidRDefault="003030BB" w:rsidP="00A47205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Prace należy nadsyłać do </w:t>
      </w:r>
      <w:r w:rsidRPr="003030BB">
        <w:rPr>
          <w:rFonts w:ascii="Times New Roman" w:hAnsi="Times New Roman" w:cs="Times New Roman"/>
          <w:b/>
          <w:sz w:val="24"/>
          <w:szCs w:val="24"/>
        </w:rPr>
        <w:t>21</w:t>
      </w:r>
      <w:r w:rsidR="00A76453" w:rsidRPr="003030BB">
        <w:rPr>
          <w:rFonts w:ascii="Times New Roman" w:hAnsi="Times New Roman" w:cs="Times New Roman"/>
          <w:b/>
          <w:sz w:val="24"/>
          <w:szCs w:val="24"/>
        </w:rPr>
        <w:t xml:space="preserve"> maja 2021r</w:t>
      </w:r>
      <w:r w:rsidR="00A76453">
        <w:rPr>
          <w:rFonts w:ascii="Times New Roman" w:hAnsi="Times New Roman" w:cs="Times New Roman"/>
          <w:sz w:val="24"/>
          <w:szCs w:val="24"/>
        </w:rPr>
        <w:t>.</w:t>
      </w:r>
    </w:p>
    <w:p w:rsidR="00A76453" w:rsidRDefault="00A76453" w:rsidP="00A47205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W skład jury wchodzą nauczyciele języka niemieckiego szkół ponadpodstawowych powiatu nakielskiego. </w:t>
      </w:r>
    </w:p>
    <w:p w:rsidR="00114D63" w:rsidRDefault="00114D63" w:rsidP="00A47205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Oceniane będą pomysł, ujęcie tematu, estetyka pracy.</w:t>
      </w:r>
    </w:p>
    <w:p w:rsidR="00A76453" w:rsidRDefault="00A76453" w:rsidP="00A47205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Najlepsze prace zostaną nagrodzone oraz opublikowane w mediach regionalnych/społecznościowych/stronach www szkół.</w:t>
      </w:r>
    </w:p>
    <w:p w:rsidR="00A76453" w:rsidRDefault="00114D63" w:rsidP="00A47205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Ogłoszenie wyników konkursu nastąpi </w:t>
      </w:r>
      <w:r w:rsidR="003030BB" w:rsidRPr="003030BB">
        <w:rPr>
          <w:rFonts w:ascii="Times New Roman" w:hAnsi="Times New Roman" w:cs="Times New Roman"/>
          <w:b/>
          <w:sz w:val="24"/>
          <w:szCs w:val="24"/>
        </w:rPr>
        <w:t>07 czerwca 2021r.</w:t>
      </w:r>
    </w:p>
    <w:p w:rsidR="001E203A" w:rsidRDefault="001E203A" w:rsidP="001E203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E203A" w:rsidRPr="001E203A" w:rsidRDefault="001E203A" w:rsidP="001E203A">
      <w:pPr>
        <w:jc w:val="both"/>
        <w:rPr>
          <w:rFonts w:ascii="Times New Roman" w:hAnsi="Times New Roman" w:cs="Times New Roman"/>
          <w:sz w:val="24"/>
          <w:szCs w:val="24"/>
        </w:rPr>
      </w:pPr>
      <w:r w:rsidRPr="001E203A"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760720" cy="8152145"/>
            <wp:effectExtent l="0" t="0" r="0" b="1270"/>
            <wp:docPr id="8" name="Obraz 8" descr="C:\Users\Darek\Downloads\KONKR POESI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arek\Downloads\KONKR POESIE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E203A" w:rsidRPr="001E203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82F4B" w:rsidRDefault="00E82F4B" w:rsidP="00114D63">
      <w:pPr>
        <w:spacing w:after="0" w:line="240" w:lineRule="auto"/>
      </w:pPr>
      <w:r>
        <w:separator/>
      </w:r>
    </w:p>
  </w:endnote>
  <w:endnote w:type="continuationSeparator" w:id="0">
    <w:p w:rsidR="00E82F4B" w:rsidRDefault="00E82F4B" w:rsidP="00114D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82F4B" w:rsidRDefault="00E82F4B" w:rsidP="00114D63">
      <w:pPr>
        <w:spacing w:after="0" w:line="240" w:lineRule="auto"/>
      </w:pPr>
      <w:r>
        <w:separator/>
      </w:r>
    </w:p>
  </w:footnote>
  <w:footnote w:type="continuationSeparator" w:id="0">
    <w:p w:rsidR="00E82F4B" w:rsidRDefault="00E82F4B" w:rsidP="00114D6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AAD200B"/>
    <w:multiLevelType w:val="hybridMultilevel"/>
    <w:tmpl w:val="082CF71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5067"/>
    <w:rsid w:val="00114D63"/>
    <w:rsid w:val="001E203A"/>
    <w:rsid w:val="003030BB"/>
    <w:rsid w:val="004D5067"/>
    <w:rsid w:val="006F5AAA"/>
    <w:rsid w:val="0085598F"/>
    <w:rsid w:val="008A7246"/>
    <w:rsid w:val="00A41BAA"/>
    <w:rsid w:val="00A47205"/>
    <w:rsid w:val="00A76453"/>
    <w:rsid w:val="00AC162E"/>
    <w:rsid w:val="00AE3758"/>
    <w:rsid w:val="00D748F7"/>
    <w:rsid w:val="00E82F4B"/>
    <w:rsid w:val="00FC60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D83C6A9-C5F9-44EE-BAF7-08D4B0C4A7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Pogrubienie">
    <w:name w:val="Strong"/>
    <w:basedOn w:val="Domylnaczcionkaakapitu"/>
    <w:uiPriority w:val="22"/>
    <w:qFormat/>
    <w:rsid w:val="004D5067"/>
    <w:rPr>
      <w:b/>
      <w:bCs/>
    </w:rPr>
  </w:style>
  <w:style w:type="character" w:styleId="Hipercze">
    <w:name w:val="Hyperlink"/>
    <w:basedOn w:val="Domylnaczcionkaakapitu"/>
    <w:uiPriority w:val="99"/>
    <w:unhideWhenUsed/>
    <w:rsid w:val="004D5067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A76453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14D63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14D63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14D6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szkola.pl/jezyk-polski/poezja-konkretna-2470.html" TargetMode="Externa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pl.wikipedia.org/wiki/Poezja" TargetMode="Externa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354</Words>
  <Characters>2130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Konto Microsoft</cp:lastModifiedBy>
  <cp:revision>2</cp:revision>
  <dcterms:created xsi:type="dcterms:W3CDTF">2021-04-30T14:14:00Z</dcterms:created>
  <dcterms:modified xsi:type="dcterms:W3CDTF">2021-04-30T14:14:00Z</dcterms:modified>
</cp:coreProperties>
</file>